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D3F6" w14:textId="77777777" w:rsidR="00583FA2" w:rsidRPr="00583FA2" w:rsidRDefault="00583FA2" w:rsidP="00583FA2">
      <w:pPr>
        <w:rPr>
          <w:b/>
          <w:bCs/>
        </w:rPr>
      </w:pPr>
      <w:r w:rsidRPr="00583FA2">
        <w:rPr>
          <w:b/>
          <w:bCs/>
        </w:rPr>
        <w:t>AA Horse Transport Ltd – Privacy Policy (UK GDPR)</w:t>
      </w:r>
    </w:p>
    <w:p w14:paraId="2A5B5478" w14:textId="77777777" w:rsidR="00583FA2" w:rsidRPr="00583FA2" w:rsidRDefault="00583FA2" w:rsidP="00583FA2">
      <w:r w:rsidRPr="00583FA2">
        <w:rPr>
          <w:b/>
          <w:bCs/>
        </w:rPr>
        <w:t>Effective Date:</w:t>
      </w:r>
      <w:r w:rsidRPr="00583FA2">
        <w:t xml:space="preserve"> March 2026</w:t>
      </w:r>
    </w:p>
    <w:p w14:paraId="0CC439BE" w14:textId="77777777" w:rsidR="00583FA2" w:rsidRPr="00583FA2" w:rsidRDefault="00583FA2" w:rsidP="00583FA2">
      <w:r w:rsidRPr="00583FA2">
        <w:t>AA Horse Transport Ltd is committed to protecting and respecting your privacy. This Privacy Policy explains how we collect, use, and protect your personal data in accordance with the UK General Data Protection Regulation (UK GDPR) and the Data Protection Act 2018.</w:t>
      </w:r>
    </w:p>
    <w:p w14:paraId="5EE7DFB3" w14:textId="77777777" w:rsidR="00583FA2" w:rsidRPr="00583FA2" w:rsidRDefault="00583FA2" w:rsidP="00583FA2">
      <w:r w:rsidRPr="00583FA2">
        <w:t>AA Horse Transport Ltd is registered with the Information Commissioner's Office.</w:t>
      </w:r>
      <w:r w:rsidRPr="00583FA2">
        <w:br/>
      </w:r>
      <w:r w:rsidRPr="00583FA2">
        <w:rPr>
          <w:b/>
          <w:bCs/>
        </w:rPr>
        <w:t>Registration Number:</w:t>
      </w:r>
      <w:r w:rsidRPr="00583FA2">
        <w:t xml:space="preserve"> C1891359</w:t>
      </w:r>
    </w:p>
    <w:p w14:paraId="007DC048" w14:textId="77777777" w:rsidR="00583FA2" w:rsidRPr="00583FA2" w:rsidRDefault="00583FA2" w:rsidP="00583FA2">
      <w:r w:rsidRPr="00583FA2">
        <w:pict w14:anchorId="1FCA817B">
          <v:rect id="_x0000_i1133" style="width:0;height:1.5pt" o:hralign="center" o:hrstd="t" o:hr="t" fillcolor="#a0a0a0" stroked="f"/>
        </w:pict>
      </w:r>
    </w:p>
    <w:p w14:paraId="73462CFF" w14:textId="77777777" w:rsidR="00583FA2" w:rsidRPr="00583FA2" w:rsidRDefault="00583FA2" w:rsidP="00583FA2">
      <w:pPr>
        <w:rPr>
          <w:b/>
          <w:bCs/>
        </w:rPr>
      </w:pPr>
      <w:r w:rsidRPr="00583FA2">
        <w:rPr>
          <w:b/>
          <w:bCs/>
        </w:rPr>
        <w:t>1. Who We Are</w:t>
      </w:r>
    </w:p>
    <w:p w14:paraId="66391E3C" w14:textId="77777777" w:rsidR="00583FA2" w:rsidRPr="00583FA2" w:rsidRDefault="00583FA2" w:rsidP="00583FA2">
      <w:r w:rsidRPr="00583FA2">
        <w:t>AA Horse Transport Ltd provides professional horse transport services and self-drive horsebox hire.</w:t>
      </w:r>
    </w:p>
    <w:p w14:paraId="3849C2E2" w14:textId="77777777" w:rsidR="00583FA2" w:rsidRPr="00583FA2" w:rsidRDefault="00583FA2" w:rsidP="00583FA2">
      <w:r w:rsidRPr="00583FA2">
        <w:rPr>
          <w:b/>
          <w:bCs/>
        </w:rPr>
        <w:t>Data Controller:</w:t>
      </w:r>
      <w:r w:rsidRPr="00583FA2">
        <w:br/>
        <w:t>AA Horse Transport Ltd</w:t>
      </w:r>
      <w:r w:rsidRPr="00583FA2">
        <w:br/>
        <w:t>5 Canon Court, Institute Street, Bolton, England, BL1 1PZ</w:t>
      </w:r>
      <w:r w:rsidRPr="00583FA2">
        <w:br/>
        <w:t>Email: aahorsetransportltd@gmail.com</w:t>
      </w:r>
      <w:r w:rsidRPr="00583FA2">
        <w:br/>
        <w:t>Phone: 07557107215</w:t>
      </w:r>
    </w:p>
    <w:p w14:paraId="00C61ED7" w14:textId="77777777" w:rsidR="00583FA2" w:rsidRPr="00583FA2" w:rsidRDefault="00583FA2" w:rsidP="00583FA2">
      <w:r w:rsidRPr="00583FA2">
        <w:pict w14:anchorId="36D61FD4">
          <v:rect id="_x0000_i1134" style="width:0;height:1.5pt" o:hralign="center" o:hrstd="t" o:hr="t" fillcolor="#a0a0a0" stroked="f"/>
        </w:pict>
      </w:r>
    </w:p>
    <w:p w14:paraId="4B99BD33" w14:textId="77777777" w:rsidR="00583FA2" w:rsidRPr="00583FA2" w:rsidRDefault="00583FA2" w:rsidP="00583FA2">
      <w:pPr>
        <w:rPr>
          <w:b/>
          <w:bCs/>
        </w:rPr>
      </w:pPr>
      <w:r w:rsidRPr="00583FA2">
        <w:rPr>
          <w:b/>
          <w:bCs/>
        </w:rPr>
        <w:t>2. What Personal Data We Collect</w:t>
      </w:r>
    </w:p>
    <w:p w14:paraId="63FC35FA" w14:textId="77777777" w:rsidR="00583FA2" w:rsidRPr="00583FA2" w:rsidRDefault="00583FA2" w:rsidP="00583FA2">
      <w:r w:rsidRPr="00583FA2">
        <w:t>We may collect and process the following personal data:</w:t>
      </w:r>
    </w:p>
    <w:p w14:paraId="5DAFA510" w14:textId="77777777" w:rsidR="00583FA2" w:rsidRPr="00583FA2" w:rsidRDefault="00583FA2" w:rsidP="00583FA2">
      <w:pPr>
        <w:rPr>
          <w:b/>
          <w:bCs/>
        </w:rPr>
      </w:pPr>
      <w:r w:rsidRPr="00583FA2">
        <w:rPr>
          <w:b/>
          <w:bCs/>
        </w:rPr>
        <w:t>Personal Information</w:t>
      </w:r>
    </w:p>
    <w:p w14:paraId="365C5092" w14:textId="77777777" w:rsidR="00583FA2" w:rsidRPr="00583FA2" w:rsidRDefault="00583FA2" w:rsidP="00583FA2">
      <w:pPr>
        <w:numPr>
          <w:ilvl w:val="0"/>
          <w:numId w:val="1"/>
        </w:numPr>
      </w:pPr>
      <w:r w:rsidRPr="00583FA2">
        <w:t xml:space="preserve">Full name </w:t>
      </w:r>
    </w:p>
    <w:p w14:paraId="0E8BD140" w14:textId="77777777" w:rsidR="00583FA2" w:rsidRPr="00583FA2" w:rsidRDefault="00583FA2" w:rsidP="00583FA2">
      <w:pPr>
        <w:numPr>
          <w:ilvl w:val="0"/>
          <w:numId w:val="1"/>
        </w:numPr>
      </w:pPr>
      <w:r w:rsidRPr="00583FA2">
        <w:t xml:space="preserve">Address </w:t>
      </w:r>
    </w:p>
    <w:p w14:paraId="24E7406B" w14:textId="77777777" w:rsidR="00583FA2" w:rsidRPr="00583FA2" w:rsidRDefault="00583FA2" w:rsidP="00583FA2">
      <w:pPr>
        <w:numPr>
          <w:ilvl w:val="0"/>
          <w:numId w:val="1"/>
        </w:numPr>
      </w:pPr>
      <w:r w:rsidRPr="00583FA2">
        <w:t xml:space="preserve">Email address </w:t>
      </w:r>
    </w:p>
    <w:p w14:paraId="569F1D3D" w14:textId="77777777" w:rsidR="00583FA2" w:rsidRPr="00583FA2" w:rsidRDefault="00583FA2" w:rsidP="00583FA2">
      <w:pPr>
        <w:numPr>
          <w:ilvl w:val="0"/>
          <w:numId w:val="1"/>
        </w:numPr>
      </w:pPr>
      <w:r w:rsidRPr="00583FA2">
        <w:t xml:space="preserve">Telephone number </w:t>
      </w:r>
    </w:p>
    <w:p w14:paraId="31319B3B" w14:textId="77777777" w:rsidR="00583FA2" w:rsidRPr="00583FA2" w:rsidRDefault="00583FA2" w:rsidP="00583FA2">
      <w:pPr>
        <w:rPr>
          <w:b/>
          <w:bCs/>
        </w:rPr>
      </w:pPr>
      <w:r w:rsidRPr="00583FA2">
        <w:rPr>
          <w:b/>
          <w:bCs/>
        </w:rPr>
        <w:t>Identification &amp; Verification (Self-Drive Hire)</w:t>
      </w:r>
    </w:p>
    <w:p w14:paraId="571CF9C1" w14:textId="77777777" w:rsidR="00583FA2" w:rsidRPr="00583FA2" w:rsidRDefault="00583FA2" w:rsidP="00583FA2">
      <w:pPr>
        <w:numPr>
          <w:ilvl w:val="0"/>
          <w:numId w:val="2"/>
        </w:numPr>
      </w:pPr>
      <w:r w:rsidRPr="00583FA2">
        <w:t xml:space="preserve">Driving licence details </w:t>
      </w:r>
    </w:p>
    <w:p w14:paraId="0DA63A5B" w14:textId="77777777" w:rsidR="00583FA2" w:rsidRPr="00583FA2" w:rsidRDefault="00583FA2" w:rsidP="00583FA2">
      <w:pPr>
        <w:numPr>
          <w:ilvl w:val="0"/>
          <w:numId w:val="2"/>
        </w:numPr>
      </w:pPr>
      <w:r w:rsidRPr="00583FA2">
        <w:t xml:space="preserve">Proof of identity and address </w:t>
      </w:r>
    </w:p>
    <w:p w14:paraId="3D197559" w14:textId="77777777" w:rsidR="00583FA2" w:rsidRPr="00583FA2" w:rsidRDefault="00583FA2" w:rsidP="00583FA2">
      <w:pPr>
        <w:numPr>
          <w:ilvl w:val="0"/>
          <w:numId w:val="2"/>
        </w:numPr>
      </w:pPr>
      <w:r w:rsidRPr="00583FA2">
        <w:t xml:space="preserve">Licence check information (e.g. endorsements, penalty points, validity) </w:t>
      </w:r>
    </w:p>
    <w:p w14:paraId="14B7AB54" w14:textId="77777777" w:rsidR="00583FA2" w:rsidRPr="00583FA2" w:rsidRDefault="00583FA2" w:rsidP="00583FA2">
      <w:pPr>
        <w:rPr>
          <w:b/>
          <w:bCs/>
        </w:rPr>
      </w:pPr>
      <w:r w:rsidRPr="00583FA2">
        <w:rPr>
          <w:b/>
          <w:bCs/>
        </w:rPr>
        <w:t>Booking &amp; Service Information</w:t>
      </w:r>
    </w:p>
    <w:p w14:paraId="653480BE" w14:textId="77777777" w:rsidR="00583FA2" w:rsidRPr="00583FA2" w:rsidRDefault="00583FA2" w:rsidP="00583FA2">
      <w:pPr>
        <w:numPr>
          <w:ilvl w:val="0"/>
          <w:numId w:val="3"/>
        </w:numPr>
      </w:pPr>
      <w:r w:rsidRPr="00583FA2">
        <w:t xml:space="preserve">Booking and hire history </w:t>
      </w:r>
    </w:p>
    <w:p w14:paraId="2A3BE0F3" w14:textId="77777777" w:rsidR="00583FA2" w:rsidRPr="00583FA2" w:rsidRDefault="00583FA2" w:rsidP="00583FA2">
      <w:pPr>
        <w:numPr>
          <w:ilvl w:val="0"/>
          <w:numId w:val="3"/>
        </w:numPr>
      </w:pPr>
      <w:r w:rsidRPr="00583FA2">
        <w:t xml:space="preserve">Collection and delivery addresses </w:t>
      </w:r>
    </w:p>
    <w:p w14:paraId="5631A1A5" w14:textId="77777777" w:rsidR="00583FA2" w:rsidRPr="00583FA2" w:rsidRDefault="00583FA2" w:rsidP="00583FA2">
      <w:pPr>
        <w:numPr>
          <w:ilvl w:val="0"/>
          <w:numId w:val="3"/>
        </w:numPr>
      </w:pPr>
      <w:r w:rsidRPr="00583FA2">
        <w:t xml:space="preserve">Horse details (e.g. name, age, medical needs – where necessary for welfare and safe transport) </w:t>
      </w:r>
    </w:p>
    <w:p w14:paraId="491308D6" w14:textId="77777777" w:rsidR="00583FA2" w:rsidRPr="00583FA2" w:rsidRDefault="00583FA2" w:rsidP="00583FA2">
      <w:pPr>
        <w:rPr>
          <w:b/>
          <w:bCs/>
        </w:rPr>
      </w:pPr>
      <w:r w:rsidRPr="00583FA2">
        <w:rPr>
          <w:b/>
          <w:bCs/>
        </w:rPr>
        <w:t>Payment Information</w:t>
      </w:r>
    </w:p>
    <w:p w14:paraId="7A46E809" w14:textId="77777777" w:rsidR="00583FA2" w:rsidRPr="00583FA2" w:rsidRDefault="00583FA2" w:rsidP="00583FA2">
      <w:pPr>
        <w:numPr>
          <w:ilvl w:val="0"/>
          <w:numId w:val="4"/>
        </w:numPr>
      </w:pPr>
      <w:r w:rsidRPr="00583FA2">
        <w:t xml:space="preserve">Payment details (processed securely via third-party providers – we do not store full card details) </w:t>
      </w:r>
    </w:p>
    <w:p w14:paraId="0D408980" w14:textId="77777777" w:rsidR="00583FA2" w:rsidRPr="00583FA2" w:rsidRDefault="00583FA2" w:rsidP="00583FA2">
      <w:pPr>
        <w:rPr>
          <w:b/>
          <w:bCs/>
        </w:rPr>
      </w:pPr>
      <w:r w:rsidRPr="00583FA2">
        <w:rPr>
          <w:b/>
          <w:bCs/>
        </w:rPr>
        <w:t>Communications &amp; Website Data</w:t>
      </w:r>
    </w:p>
    <w:p w14:paraId="7FE79A16" w14:textId="77777777" w:rsidR="00583FA2" w:rsidRPr="00583FA2" w:rsidRDefault="00583FA2" w:rsidP="00583FA2">
      <w:pPr>
        <w:numPr>
          <w:ilvl w:val="0"/>
          <w:numId w:val="5"/>
        </w:numPr>
      </w:pPr>
      <w:r w:rsidRPr="00583FA2">
        <w:t xml:space="preserve">Messages sent via email, website forms, SMS, WhatsApp, Facebook, or Instagram </w:t>
      </w:r>
    </w:p>
    <w:p w14:paraId="730F2CBC" w14:textId="77777777" w:rsidR="00583FA2" w:rsidRPr="00583FA2" w:rsidRDefault="00583FA2" w:rsidP="00583FA2">
      <w:pPr>
        <w:numPr>
          <w:ilvl w:val="0"/>
          <w:numId w:val="5"/>
        </w:numPr>
      </w:pPr>
      <w:r w:rsidRPr="00583FA2">
        <w:t xml:space="preserve">IP address and basic browsing data (where applicable) </w:t>
      </w:r>
    </w:p>
    <w:p w14:paraId="2834141F" w14:textId="77777777" w:rsidR="00583FA2" w:rsidRPr="00583FA2" w:rsidRDefault="00583FA2" w:rsidP="00583FA2">
      <w:r w:rsidRPr="00583FA2">
        <w:t>We only collect personal data that is necessary and relevant for the purposes set out in this policy.</w:t>
      </w:r>
    </w:p>
    <w:p w14:paraId="70F4AB6C" w14:textId="77777777" w:rsidR="00583FA2" w:rsidRPr="00583FA2" w:rsidRDefault="00583FA2" w:rsidP="00583FA2">
      <w:r w:rsidRPr="00583FA2">
        <w:pict w14:anchorId="4F8FE12E">
          <v:rect id="_x0000_i1135" style="width:0;height:1.5pt" o:hralign="center" o:hrstd="t" o:hr="t" fillcolor="#a0a0a0" stroked="f"/>
        </w:pict>
      </w:r>
    </w:p>
    <w:p w14:paraId="756136FB" w14:textId="77777777" w:rsidR="00583FA2" w:rsidRPr="00583FA2" w:rsidRDefault="00583FA2" w:rsidP="00583FA2">
      <w:pPr>
        <w:rPr>
          <w:b/>
          <w:bCs/>
        </w:rPr>
      </w:pPr>
      <w:r w:rsidRPr="00583FA2">
        <w:rPr>
          <w:b/>
          <w:bCs/>
        </w:rPr>
        <w:t>3. How We Use Your Data</w:t>
      </w:r>
    </w:p>
    <w:p w14:paraId="2D8738FD" w14:textId="77777777" w:rsidR="00583FA2" w:rsidRPr="00583FA2" w:rsidRDefault="00583FA2" w:rsidP="00583FA2">
      <w:r w:rsidRPr="00583FA2">
        <w:t>We use your personal data to:</w:t>
      </w:r>
    </w:p>
    <w:p w14:paraId="37A21ADA" w14:textId="77777777" w:rsidR="00583FA2" w:rsidRPr="00583FA2" w:rsidRDefault="00583FA2" w:rsidP="00583FA2">
      <w:pPr>
        <w:numPr>
          <w:ilvl w:val="0"/>
          <w:numId w:val="6"/>
        </w:numPr>
      </w:pPr>
      <w:r w:rsidRPr="00583FA2">
        <w:t xml:space="preserve">Process bookings and manage hire agreements </w:t>
      </w:r>
    </w:p>
    <w:p w14:paraId="60ECE7F9" w14:textId="77777777" w:rsidR="00583FA2" w:rsidRPr="00583FA2" w:rsidRDefault="00583FA2" w:rsidP="00583FA2">
      <w:pPr>
        <w:numPr>
          <w:ilvl w:val="0"/>
          <w:numId w:val="6"/>
        </w:numPr>
      </w:pPr>
      <w:r w:rsidRPr="00583FA2">
        <w:t xml:space="preserve">Verify driver eligibility for self-drive hire </w:t>
      </w:r>
    </w:p>
    <w:p w14:paraId="7B8C1FEF" w14:textId="77777777" w:rsidR="00583FA2" w:rsidRPr="00583FA2" w:rsidRDefault="00583FA2" w:rsidP="00583FA2">
      <w:pPr>
        <w:numPr>
          <w:ilvl w:val="0"/>
          <w:numId w:val="6"/>
        </w:numPr>
      </w:pPr>
      <w:r w:rsidRPr="00583FA2">
        <w:t xml:space="preserve">Provide horse transport services safely and appropriately </w:t>
      </w:r>
    </w:p>
    <w:p w14:paraId="49B203EB" w14:textId="77777777" w:rsidR="00583FA2" w:rsidRPr="00583FA2" w:rsidRDefault="00583FA2" w:rsidP="00583FA2">
      <w:pPr>
        <w:numPr>
          <w:ilvl w:val="0"/>
          <w:numId w:val="6"/>
        </w:numPr>
      </w:pPr>
      <w:r w:rsidRPr="00583FA2">
        <w:t xml:space="preserve">Communicate with you regarding bookings and enquiries </w:t>
      </w:r>
    </w:p>
    <w:p w14:paraId="4D4D1E05" w14:textId="77777777" w:rsidR="00583FA2" w:rsidRPr="00583FA2" w:rsidRDefault="00583FA2" w:rsidP="00583FA2">
      <w:pPr>
        <w:numPr>
          <w:ilvl w:val="0"/>
          <w:numId w:val="6"/>
        </w:numPr>
      </w:pPr>
      <w:r w:rsidRPr="00583FA2">
        <w:t xml:space="preserve">Take payments and manage accounts </w:t>
      </w:r>
    </w:p>
    <w:p w14:paraId="228582E1" w14:textId="77777777" w:rsidR="00583FA2" w:rsidRPr="00583FA2" w:rsidRDefault="00583FA2" w:rsidP="00583FA2">
      <w:pPr>
        <w:numPr>
          <w:ilvl w:val="0"/>
          <w:numId w:val="6"/>
        </w:numPr>
      </w:pPr>
      <w:r w:rsidRPr="00583FA2">
        <w:t xml:space="preserve">Comply with legal and regulatory obligations </w:t>
      </w:r>
    </w:p>
    <w:p w14:paraId="76FABC24" w14:textId="77777777" w:rsidR="00583FA2" w:rsidRPr="00583FA2" w:rsidRDefault="00583FA2" w:rsidP="00583FA2">
      <w:pPr>
        <w:numPr>
          <w:ilvl w:val="0"/>
          <w:numId w:val="6"/>
        </w:numPr>
      </w:pPr>
      <w:r w:rsidRPr="00583FA2">
        <w:t xml:space="preserve">Prevent fraud and protect our business, vehicles, and customers </w:t>
      </w:r>
    </w:p>
    <w:p w14:paraId="0C109915" w14:textId="77777777" w:rsidR="00583FA2" w:rsidRPr="00583FA2" w:rsidRDefault="00583FA2" w:rsidP="00583FA2">
      <w:pPr>
        <w:numPr>
          <w:ilvl w:val="0"/>
          <w:numId w:val="6"/>
        </w:numPr>
      </w:pPr>
      <w:r w:rsidRPr="00583FA2">
        <w:t xml:space="preserve">Improve our services </w:t>
      </w:r>
    </w:p>
    <w:p w14:paraId="73CD7299" w14:textId="77777777" w:rsidR="00583FA2" w:rsidRPr="00583FA2" w:rsidRDefault="00583FA2" w:rsidP="00583FA2">
      <w:r w:rsidRPr="00583FA2">
        <w:t>If you do not provide the required personal data, we may be unable to provide our services.</w:t>
      </w:r>
    </w:p>
    <w:p w14:paraId="2BB24BB9" w14:textId="77777777" w:rsidR="00583FA2" w:rsidRPr="00583FA2" w:rsidRDefault="00583FA2" w:rsidP="00583FA2">
      <w:r w:rsidRPr="00583FA2">
        <w:pict w14:anchorId="5DBE8165">
          <v:rect id="_x0000_i1136" style="width:0;height:1.5pt" o:hralign="center" o:hrstd="t" o:hr="t" fillcolor="#a0a0a0" stroked="f"/>
        </w:pict>
      </w:r>
    </w:p>
    <w:p w14:paraId="720FC0A9" w14:textId="77777777" w:rsidR="00583FA2" w:rsidRPr="00583FA2" w:rsidRDefault="00583FA2" w:rsidP="00583FA2">
      <w:pPr>
        <w:rPr>
          <w:b/>
          <w:bCs/>
        </w:rPr>
      </w:pPr>
      <w:r w:rsidRPr="00583FA2">
        <w:rPr>
          <w:b/>
          <w:bCs/>
        </w:rPr>
        <w:t>4. Legal Basis for Processing</w:t>
      </w:r>
    </w:p>
    <w:p w14:paraId="615F0608" w14:textId="77777777" w:rsidR="00583FA2" w:rsidRPr="00583FA2" w:rsidRDefault="00583FA2" w:rsidP="00583FA2">
      <w:r w:rsidRPr="00583FA2">
        <w:t>We process your personal data under the following lawful bases:</w:t>
      </w:r>
    </w:p>
    <w:p w14:paraId="15775DD1" w14:textId="77777777" w:rsidR="00583FA2" w:rsidRPr="00583FA2" w:rsidRDefault="00583FA2" w:rsidP="00583FA2">
      <w:pPr>
        <w:numPr>
          <w:ilvl w:val="0"/>
          <w:numId w:val="7"/>
        </w:numPr>
      </w:pPr>
      <w:r w:rsidRPr="00583FA2">
        <w:rPr>
          <w:b/>
          <w:bCs/>
        </w:rPr>
        <w:t>Contractual necessity</w:t>
      </w:r>
      <w:r w:rsidRPr="00583FA2">
        <w:t xml:space="preserve"> – to fulfil bookings and hire agreements </w:t>
      </w:r>
    </w:p>
    <w:p w14:paraId="1F56C689" w14:textId="77777777" w:rsidR="00583FA2" w:rsidRPr="00583FA2" w:rsidRDefault="00583FA2" w:rsidP="00583FA2">
      <w:pPr>
        <w:numPr>
          <w:ilvl w:val="0"/>
          <w:numId w:val="7"/>
        </w:numPr>
      </w:pPr>
      <w:r w:rsidRPr="00583FA2">
        <w:rPr>
          <w:b/>
          <w:bCs/>
        </w:rPr>
        <w:t>Legal obligation</w:t>
      </w:r>
      <w:r w:rsidRPr="00583FA2">
        <w:t xml:space="preserve"> – to comply with legal requirements (e.g. insurance, licensing, tax) </w:t>
      </w:r>
    </w:p>
    <w:p w14:paraId="5F0B44AB" w14:textId="77777777" w:rsidR="00583FA2" w:rsidRPr="00583FA2" w:rsidRDefault="00583FA2" w:rsidP="00583FA2">
      <w:pPr>
        <w:numPr>
          <w:ilvl w:val="0"/>
          <w:numId w:val="7"/>
        </w:numPr>
      </w:pPr>
      <w:r w:rsidRPr="00583FA2">
        <w:rPr>
          <w:b/>
          <w:bCs/>
        </w:rPr>
        <w:t>Legitimate interests</w:t>
      </w:r>
      <w:r w:rsidRPr="00583FA2">
        <w:t xml:space="preserve"> – including fraud prevention, protecting business assets, ensuring vehicle safety, and improving services (provided these do not override your rights) </w:t>
      </w:r>
    </w:p>
    <w:p w14:paraId="4E56383A" w14:textId="77777777" w:rsidR="00583FA2" w:rsidRPr="00583FA2" w:rsidRDefault="00583FA2" w:rsidP="00583FA2">
      <w:pPr>
        <w:numPr>
          <w:ilvl w:val="0"/>
          <w:numId w:val="7"/>
        </w:numPr>
      </w:pPr>
      <w:r w:rsidRPr="00583FA2">
        <w:rPr>
          <w:b/>
          <w:bCs/>
        </w:rPr>
        <w:t>Consent</w:t>
      </w:r>
      <w:r w:rsidRPr="00583FA2">
        <w:t xml:space="preserve"> – where required (e.g. marketing communications) </w:t>
      </w:r>
    </w:p>
    <w:p w14:paraId="5CB7D652" w14:textId="77777777" w:rsidR="00583FA2" w:rsidRPr="00583FA2" w:rsidRDefault="00583FA2" w:rsidP="00583FA2">
      <w:r w:rsidRPr="00583FA2">
        <w:pict w14:anchorId="7076D7CE">
          <v:rect id="_x0000_i1137" style="width:0;height:1.5pt" o:hralign="center" o:hrstd="t" o:hr="t" fillcolor="#a0a0a0" stroked="f"/>
        </w:pict>
      </w:r>
    </w:p>
    <w:p w14:paraId="13A5EC0C" w14:textId="77777777" w:rsidR="00583FA2" w:rsidRPr="00583FA2" w:rsidRDefault="00583FA2" w:rsidP="00583FA2">
      <w:pPr>
        <w:rPr>
          <w:b/>
          <w:bCs/>
        </w:rPr>
      </w:pPr>
      <w:r w:rsidRPr="00583FA2">
        <w:rPr>
          <w:b/>
          <w:bCs/>
        </w:rPr>
        <w:t>5. Driver Licence Checks</w:t>
      </w:r>
    </w:p>
    <w:p w14:paraId="5F5D3D2F" w14:textId="77777777" w:rsidR="00583FA2" w:rsidRPr="00583FA2" w:rsidRDefault="00583FA2" w:rsidP="00583FA2">
      <w:r w:rsidRPr="00583FA2">
        <w:t>For self-drive hire, we may carry out driving licence checks using third-party verification services (such as DVLA-approved providers).</w:t>
      </w:r>
    </w:p>
    <w:p w14:paraId="17011017" w14:textId="77777777" w:rsidR="00583FA2" w:rsidRPr="00583FA2" w:rsidRDefault="00583FA2" w:rsidP="00583FA2">
      <w:r w:rsidRPr="00583FA2">
        <w:t>These checks may include:</w:t>
      </w:r>
    </w:p>
    <w:p w14:paraId="1ED2F7EE" w14:textId="77777777" w:rsidR="00583FA2" w:rsidRPr="00583FA2" w:rsidRDefault="00583FA2" w:rsidP="00583FA2">
      <w:pPr>
        <w:numPr>
          <w:ilvl w:val="0"/>
          <w:numId w:val="8"/>
        </w:numPr>
      </w:pPr>
      <w:r w:rsidRPr="00583FA2">
        <w:t xml:space="preserve">Licence validity </w:t>
      </w:r>
    </w:p>
    <w:p w14:paraId="1E7E3A6F" w14:textId="77777777" w:rsidR="00583FA2" w:rsidRPr="00583FA2" w:rsidRDefault="00583FA2" w:rsidP="00583FA2">
      <w:pPr>
        <w:numPr>
          <w:ilvl w:val="0"/>
          <w:numId w:val="8"/>
        </w:numPr>
      </w:pPr>
      <w:r w:rsidRPr="00583FA2">
        <w:t xml:space="preserve">Penalty points and endorsements </w:t>
      </w:r>
    </w:p>
    <w:p w14:paraId="6B94670C" w14:textId="77777777" w:rsidR="00583FA2" w:rsidRPr="00583FA2" w:rsidRDefault="00583FA2" w:rsidP="00583FA2">
      <w:pPr>
        <w:numPr>
          <w:ilvl w:val="0"/>
          <w:numId w:val="8"/>
        </w:numPr>
      </w:pPr>
      <w:r w:rsidRPr="00583FA2">
        <w:t xml:space="preserve">Driving eligibility </w:t>
      </w:r>
    </w:p>
    <w:p w14:paraId="37423670" w14:textId="77777777" w:rsidR="00583FA2" w:rsidRPr="00583FA2" w:rsidRDefault="00583FA2" w:rsidP="00583FA2">
      <w:r w:rsidRPr="00583FA2">
        <w:t>By booking a self-drive hire, you consent to these checks being carried out.</w:t>
      </w:r>
      <w:r w:rsidRPr="00583FA2">
        <w:br/>
        <w:t>This information is used solely to assess eligibility and ensure compliance with insurance requirements.</w:t>
      </w:r>
    </w:p>
    <w:p w14:paraId="022F42EE" w14:textId="77777777" w:rsidR="00583FA2" w:rsidRPr="00583FA2" w:rsidRDefault="00583FA2" w:rsidP="00583FA2">
      <w:r w:rsidRPr="00583FA2">
        <w:t>We reserve the right to refuse hire where eligibility criteria are not met or required information is not provided.</w:t>
      </w:r>
    </w:p>
    <w:p w14:paraId="6A274893" w14:textId="77777777" w:rsidR="00583FA2" w:rsidRPr="00583FA2" w:rsidRDefault="00583FA2" w:rsidP="00583FA2">
      <w:r w:rsidRPr="00583FA2">
        <w:pict w14:anchorId="1A41EB0E">
          <v:rect id="_x0000_i1138" style="width:0;height:1.5pt" o:hralign="center" o:hrstd="t" o:hr="t" fillcolor="#a0a0a0" stroked="f"/>
        </w:pict>
      </w:r>
    </w:p>
    <w:p w14:paraId="00181E61" w14:textId="77777777" w:rsidR="00583FA2" w:rsidRPr="00583FA2" w:rsidRDefault="00583FA2" w:rsidP="00583FA2">
      <w:pPr>
        <w:rPr>
          <w:b/>
          <w:bCs/>
        </w:rPr>
      </w:pPr>
      <w:r w:rsidRPr="00583FA2">
        <w:rPr>
          <w:b/>
          <w:bCs/>
        </w:rPr>
        <w:t>6. Sharing Your Data</w:t>
      </w:r>
    </w:p>
    <w:p w14:paraId="385213BB" w14:textId="77777777" w:rsidR="00583FA2" w:rsidRPr="00583FA2" w:rsidRDefault="00583FA2" w:rsidP="00583FA2">
      <w:r w:rsidRPr="00583FA2">
        <w:t>We do not sell your personal data.</w:t>
      </w:r>
    </w:p>
    <w:p w14:paraId="3FCBB205" w14:textId="77777777" w:rsidR="00583FA2" w:rsidRPr="00583FA2" w:rsidRDefault="00583FA2" w:rsidP="00583FA2">
      <w:r w:rsidRPr="00583FA2">
        <w:t>We may share your data with trusted third parties where necessary, including:</w:t>
      </w:r>
    </w:p>
    <w:p w14:paraId="04793D11" w14:textId="77777777" w:rsidR="00583FA2" w:rsidRPr="00583FA2" w:rsidRDefault="00583FA2" w:rsidP="00583FA2">
      <w:pPr>
        <w:numPr>
          <w:ilvl w:val="0"/>
          <w:numId w:val="9"/>
        </w:numPr>
      </w:pPr>
      <w:r w:rsidRPr="00583FA2">
        <w:t xml:space="preserve">Insurance providers </w:t>
      </w:r>
    </w:p>
    <w:p w14:paraId="3A286116" w14:textId="77777777" w:rsidR="00583FA2" w:rsidRPr="00583FA2" w:rsidRDefault="00583FA2" w:rsidP="00583FA2">
      <w:pPr>
        <w:numPr>
          <w:ilvl w:val="0"/>
          <w:numId w:val="9"/>
        </w:numPr>
      </w:pPr>
      <w:r w:rsidRPr="00583FA2">
        <w:t xml:space="preserve">Payment processors (e.g. PCI-DSS compliant providers) </w:t>
      </w:r>
    </w:p>
    <w:p w14:paraId="3A214D67" w14:textId="77777777" w:rsidR="00583FA2" w:rsidRPr="00583FA2" w:rsidRDefault="00583FA2" w:rsidP="00583FA2">
      <w:pPr>
        <w:numPr>
          <w:ilvl w:val="0"/>
          <w:numId w:val="9"/>
        </w:numPr>
      </w:pPr>
      <w:r w:rsidRPr="00583FA2">
        <w:t xml:space="preserve">Driving licence verification services </w:t>
      </w:r>
    </w:p>
    <w:p w14:paraId="2AA33C0A" w14:textId="77777777" w:rsidR="00583FA2" w:rsidRPr="00583FA2" w:rsidRDefault="00583FA2" w:rsidP="00583FA2">
      <w:pPr>
        <w:numPr>
          <w:ilvl w:val="0"/>
          <w:numId w:val="9"/>
        </w:numPr>
      </w:pPr>
      <w:r w:rsidRPr="00583FA2">
        <w:t xml:space="preserve">IT service providers (e.g. email, cloud storage, website systems) </w:t>
      </w:r>
    </w:p>
    <w:p w14:paraId="53431A62" w14:textId="77777777" w:rsidR="00583FA2" w:rsidRPr="00583FA2" w:rsidRDefault="00583FA2" w:rsidP="00583FA2">
      <w:pPr>
        <w:numPr>
          <w:ilvl w:val="0"/>
          <w:numId w:val="9"/>
        </w:numPr>
      </w:pPr>
      <w:r w:rsidRPr="00583FA2">
        <w:t xml:space="preserve">Accountants or professional advisors </w:t>
      </w:r>
    </w:p>
    <w:p w14:paraId="5057F7C5" w14:textId="77777777" w:rsidR="00583FA2" w:rsidRPr="00583FA2" w:rsidRDefault="00583FA2" w:rsidP="00583FA2">
      <w:pPr>
        <w:numPr>
          <w:ilvl w:val="0"/>
          <w:numId w:val="9"/>
        </w:numPr>
      </w:pPr>
      <w:r w:rsidRPr="00583FA2">
        <w:t xml:space="preserve">Regulatory authorities or law enforcement where required </w:t>
      </w:r>
    </w:p>
    <w:p w14:paraId="59C9160F" w14:textId="77777777" w:rsidR="00583FA2" w:rsidRPr="00583FA2" w:rsidRDefault="00583FA2" w:rsidP="00583FA2">
      <w:r w:rsidRPr="00583FA2">
        <w:t>We may also share data where necessary to establish, exercise, or defend legal claims.</w:t>
      </w:r>
    </w:p>
    <w:p w14:paraId="126020F5" w14:textId="77777777" w:rsidR="00583FA2" w:rsidRPr="00583FA2" w:rsidRDefault="00583FA2" w:rsidP="00583FA2">
      <w:r w:rsidRPr="00583FA2">
        <w:t>All third parties are required to respect your data and keep it secure.</w:t>
      </w:r>
    </w:p>
    <w:p w14:paraId="0CDD12E0" w14:textId="77777777" w:rsidR="00583FA2" w:rsidRPr="00583FA2" w:rsidRDefault="00583FA2" w:rsidP="00583FA2">
      <w:r w:rsidRPr="00583FA2">
        <w:pict w14:anchorId="6DE33D3E">
          <v:rect id="_x0000_i1139" style="width:0;height:1.5pt" o:hralign="center" o:hrstd="t" o:hr="t" fillcolor="#a0a0a0" stroked="f"/>
        </w:pict>
      </w:r>
    </w:p>
    <w:p w14:paraId="1829D3E0" w14:textId="77777777" w:rsidR="00583FA2" w:rsidRPr="00583FA2" w:rsidRDefault="00583FA2" w:rsidP="00583FA2">
      <w:pPr>
        <w:rPr>
          <w:b/>
          <w:bCs/>
        </w:rPr>
      </w:pPr>
      <w:r w:rsidRPr="00583FA2">
        <w:rPr>
          <w:b/>
          <w:bCs/>
        </w:rPr>
        <w:t>7. International Data Transfers</w:t>
      </w:r>
    </w:p>
    <w:p w14:paraId="17B1EA35" w14:textId="77777777" w:rsidR="00583FA2" w:rsidRPr="00583FA2" w:rsidRDefault="00583FA2" w:rsidP="00583FA2">
      <w:r w:rsidRPr="00583FA2">
        <w:t>Some third-party providers (such as email, cloud storage, or payment platforms) may process data outside the UK.</w:t>
      </w:r>
    </w:p>
    <w:p w14:paraId="1F729EB7" w14:textId="77777777" w:rsidR="00583FA2" w:rsidRPr="00583FA2" w:rsidRDefault="00583FA2" w:rsidP="00583FA2">
      <w:r w:rsidRPr="00583FA2">
        <w:t>Where this occurs, we ensure appropriate safeguards are in place in accordance with UK GDPR (such as adequacy regulations or standard contractual clauses).</w:t>
      </w:r>
    </w:p>
    <w:p w14:paraId="0B3F9372" w14:textId="77777777" w:rsidR="00583FA2" w:rsidRPr="00583FA2" w:rsidRDefault="00583FA2" w:rsidP="00583FA2">
      <w:r w:rsidRPr="00583FA2">
        <w:pict w14:anchorId="41B16677">
          <v:rect id="_x0000_i1140" style="width:0;height:1.5pt" o:hralign="center" o:hrstd="t" o:hr="t" fillcolor="#a0a0a0" stroked="f"/>
        </w:pict>
      </w:r>
    </w:p>
    <w:p w14:paraId="21084266" w14:textId="77777777" w:rsidR="00583FA2" w:rsidRPr="00583FA2" w:rsidRDefault="00583FA2" w:rsidP="00583FA2">
      <w:pPr>
        <w:rPr>
          <w:b/>
          <w:bCs/>
        </w:rPr>
      </w:pPr>
      <w:r w:rsidRPr="00583FA2">
        <w:rPr>
          <w:b/>
          <w:bCs/>
        </w:rPr>
        <w:t>8. Data Storage and Security</w:t>
      </w:r>
    </w:p>
    <w:p w14:paraId="54E80F8E" w14:textId="77777777" w:rsidR="00583FA2" w:rsidRPr="00583FA2" w:rsidRDefault="00583FA2" w:rsidP="00583FA2">
      <w:r w:rsidRPr="00583FA2">
        <w:t>We take appropriate technical and organisational measures to protect your personal data, including:</w:t>
      </w:r>
    </w:p>
    <w:p w14:paraId="65A9A5E2" w14:textId="77777777" w:rsidR="00583FA2" w:rsidRPr="00583FA2" w:rsidRDefault="00583FA2" w:rsidP="00583FA2">
      <w:pPr>
        <w:numPr>
          <w:ilvl w:val="0"/>
          <w:numId w:val="10"/>
        </w:numPr>
      </w:pPr>
      <w:r w:rsidRPr="00583FA2">
        <w:t xml:space="preserve">Secure digital and physical storage </w:t>
      </w:r>
    </w:p>
    <w:p w14:paraId="384DAD23" w14:textId="77777777" w:rsidR="00583FA2" w:rsidRPr="00583FA2" w:rsidRDefault="00583FA2" w:rsidP="00583FA2">
      <w:pPr>
        <w:numPr>
          <w:ilvl w:val="0"/>
          <w:numId w:val="10"/>
        </w:numPr>
      </w:pPr>
      <w:r w:rsidRPr="00583FA2">
        <w:t xml:space="preserve">Password-protected systems </w:t>
      </w:r>
    </w:p>
    <w:p w14:paraId="16F7EFFC" w14:textId="77777777" w:rsidR="00583FA2" w:rsidRPr="00583FA2" w:rsidRDefault="00583FA2" w:rsidP="00583FA2">
      <w:pPr>
        <w:numPr>
          <w:ilvl w:val="0"/>
          <w:numId w:val="10"/>
        </w:numPr>
      </w:pPr>
      <w:r w:rsidRPr="00583FA2">
        <w:t xml:space="preserve">Restricted access to personal data </w:t>
      </w:r>
    </w:p>
    <w:p w14:paraId="40BE48F9" w14:textId="77777777" w:rsidR="00583FA2" w:rsidRPr="00583FA2" w:rsidRDefault="00583FA2" w:rsidP="00583FA2">
      <w:pPr>
        <w:numPr>
          <w:ilvl w:val="0"/>
          <w:numId w:val="10"/>
        </w:numPr>
      </w:pPr>
      <w:r w:rsidRPr="00583FA2">
        <w:t xml:space="preserve">Secure disposal of data when no longer required </w:t>
      </w:r>
    </w:p>
    <w:p w14:paraId="5F025BA9" w14:textId="77777777" w:rsidR="00583FA2" w:rsidRPr="00583FA2" w:rsidRDefault="00583FA2" w:rsidP="00583FA2">
      <w:r w:rsidRPr="00583FA2">
        <w:pict w14:anchorId="4DB4AF48">
          <v:rect id="_x0000_i1141" style="width:0;height:1.5pt" o:hralign="center" o:hrstd="t" o:hr="t" fillcolor="#a0a0a0" stroked="f"/>
        </w:pict>
      </w:r>
    </w:p>
    <w:p w14:paraId="78834F1D" w14:textId="77777777" w:rsidR="00583FA2" w:rsidRPr="00583FA2" w:rsidRDefault="00583FA2" w:rsidP="00583FA2">
      <w:pPr>
        <w:rPr>
          <w:b/>
          <w:bCs/>
        </w:rPr>
      </w:pPr>
      <w:r w:rsidRPr="00583FA2">
        <w:rPr>
          <w:b/>
          <w:bCs/>
        </w:rPr>
        <w:t>9. Vehicle Tracking and Security (If Applicable)</w:t>
      </w:r>
    </w:p>
    <w:p w14:paraId="607EFAE1" w14:textId="77777777" w:rsidR="00583FA2" w:rsidRPr="00583FA2" w:rsidRDefault="00583FA2" w:rsidP="00583FA2">
      <w:r w:rsidRPr="00583FA2">
        <w:t>Our vehicles may be fitted with GPS tracking systems and/or recording devices (such as dashcams or CCTV) for safety, security, and insurance purposes.</w:t>
      </w:r>
    </w:p>
    <w:p w14:paraId="026B6096" w14:textId="77777777" w:rsidR="00583FA2" w:rsidRPr="00583FA2" w:rsidRDefault="00583FA2" w:rsidP="00583FA2">
      <w:r w:rsidRPr="00583FA2">
        <w:t>Any data collected is used solely for these purposes and handled in accordance with data protection laws.</w:t>
      </w:r>
    </w:p>
    <w:p w14:paraId="6C64FB9C" w14:textId="77777777" w:rsidR="00583FA2" w:rsidRPr="00583FA2" w:rsidRDefault="00583FA2" w:rsidP="00583FA2">
      <w:r w:rsidRPr="00583FA2">
        <w:pict w14:anchorId="27B54502">
          <v:rect id="_x0000_i1142" style="width:0;height:1.5pt" o:hralign="center" o:hrstd="t" o:hr="t" fillcolor="#a0a0a0" stroked="f"/>
        </w:pict>
      </w:r>
    </w:p>
    <w:p w14:paraId="79157473" w14:textId="77777777" w:rsidR="00583FA2" w:rsidRPr="00583FA2" w:rsidRDefault="00583FA2" w:rsidP="00583FA2">
      <w:pPr>
        <w:rPr>
          <w:b/>
          <w:bCs/>
        </w:rPr>
      </w:pPr>
      <w:r w:rsidRPr="00583FA2">
        <w:rPr>
          <w:b/>
          <w:bCs/>
        </w:rPr>
        <w:t>10. Marketing</w:t>
      </w:r>
    </w:p>
    <w:p w14:paraId="47215C62" w14:textId="77777777" w:rsidR="00583FA2" w:rsidRPr="00583FA2" w:rsidRDefault="00583FA2" w:rsidP="00583FA2">
      <w:r w:rsidRPr="00583FA2">
        <w:t>We will only send marketing communications where:</w:t>
      </w:r>
    </w:p>
    <w:p w14:paraId="65E1F823" w14:textId="77777777" w:rsidR="00583FA2" w:rsidRPr="00583FA2" w:rsidRDefault="00583FA2" w:rsidP="00583FA2">
      <w:pPr>
        <w:numPr>
          <w:ilvl w:val="0"/>
          <w:numId w:val="11"/>
        </w:numPr>
      </w:pPr>
      <w:r w:rsidRPr="00583FA2">
        <w:t xml:space="preserve">You have opted in, or </w:t>
      </w:r>
    </w:p>
    <w:p w14:paraId="28F93D12" w14:textId="77777777" w:rsidR="00583FA2" w:rsidRPr="00583FA2" w:rsidRDefault="00583FA2" w:rsidP="00583FA2">
      <w:pPr>
        <w:numPr>
          <w:ilvl w:val="0"/>
          <w:numId w:val="11"/>
        </w:numPr>
      </w:pPr>
      <w:r w:rsidRPr="00583FA2">
        <w:t xml:space="preserve">It is otherwise permitted under applicable law (e.g. soft opt-in) </w:t>
      </w:r>
    </w:p>
    <w:p w14:paraId="7CA893A8" w14:textId="77777777" w:rsidR="00583FA2" w:rsidRPr="00583FA2" w:rsidRDefault="00583FA2" w:rsidP="00583FA2">
      <w:r w:rsidRPr="00583FA2">
        <w:t>You can opt out of marketing communications at any time by contacting us or using the unsubscribe option provided.</w:t>
      </w:r>
    </w:p>
    <w:p w14:paraId="6A35961B" w14:textId="77777777" w:rsidR="00583FA2" w:rsidRPr="00583FA2" w:rsidRDefault="00583FA2" w:rsidP="00583FA2">
      <w:r w:rsidRPr="00583FA2">
        <w:pict w14:anchorId="70252E1F">
          <v:rect id="_x0000_i1143" style="width:0;height:1.5pt" o:hralign="center" o:hrstd="t" o:hr="t" fillcolor="#a0a0a0" stroked="f"/>
        </w:pict>
      </w:r>
    </w:p>
    <w:p w14:paraId="24CC703D" w14:textId="77777777" w:rsidR="00583FA2" w:rsidRPr="00583FA2" w:rsidRDefault="00583FA2" w:rsidP="00583FA2">
      <w:pPr>
        <w:rPr>
          <w:b/>
          <w:bCs/>
        </w:rPr>
      </w:pPr>
      <w:r w:rsidRPr="00583FA2">
        <w:rPr>
          <w:b/>
          <w:bCs/>
        </w:rPr>
        <w:t>11. How Long We Keep Your Data</w:t>
      </w:r>
    </w:p>
    <w:p w14:paraId="51FA9340" w14:textId="77777777" w:rsidR="00583FA2" w:rsidRPr="00583FA2" w:rsidRDefault="00583FA2" w:rsidP="00583FA2">
      <w:r w:rsidRPr="00583FA2">
        <w:t>We retain personal data only for as long as necessary:</w:t>
      </w:r>
    </w:p>
    <w:p w14:paraId="14EFD5D8" w14:textId="77777777" w:rsidR="00583FA2" w:rsidRPr="00583FA2" w:rsidRDefault="00583FA2" w:rsidP="00583FA2">
      <w:pPr>
        <w:numPr>
          <w:ilvl w:val="0"/>
          <w:numId w:val="12"/>
        </w:numPr>
      </w:pPr>
      <w:r w:rsidRPr="00583FA2">
        <w:t xml:space="preserve">Booking and financial records: up to 6 years (legal and tax requirements) </w:t>
      </w:r>
    </w:p>
    <w:p w14:paraId="4FEB7FE8" w14:textId="77777777" w:rsidR="00583FA2" w:rsidRPr="00583FA2" w:rsidRDefault="00583FA2" w:rsidP="00583FA2">
      <w:pPr>
        <w:numPr>
          <w:ilvl w:val="0"/>
          <w:numId w:val="12"/>
        </w:numPr>
      </w:pPr>
      <w:r w:rsidRPr="00583FA2">
        <w:t xml:space="preserve">Driving licence and ID data: retained only as long as necessary for compliance and insurance purposes </w:t>
      </w:r>
    </w:p>
    <w:p w14:paraId="1896C937" w14:textId="77777777" w:rsidR="00583FA2" w:rsidRPr="00583FA2" w:rsidRDefault="00583FA2" w:rsidP="00583FA2">
      <w:pPr>
        <w:numPr>
          <w:ilvl w:val="0"/>
          <w:numId w:val="12"/>
        </w:numPr>
      </w:pPr>
      <w:r w:rsidRPr="00583FA2">
        <w:t xml:space="preserve">General enquiries: up to 12 months </w:t>
      </w:r>
    </w:p>
    <w:p w14:paraId="6BB205F7" w14:textId="77777777" w:rsidR="00583FA2" w:rsidRPr="00583FA2" w:rsidRDefault="00583FA2" w:rsidP="00583FA2">
      <w:r w:rsidRPr="00583FA2">
        <w:pict w14:anchorId="5D6757A4">
          <v:rect id="_x0000_i1144" style="width:0;height:1.5pt" o:hralign="center" o:hrstd="t" o:hr="t" fillcolor="#a0a0a0" stroked="f"/>
        </w:pict>
      </w:r>
    </w:p>
    <w:p w14:paraId="279BBD68" w14:textId="77777777" w:rsidR="00583FA2" w:rsidRPr="00583FA2" w:rsidRDefault="00583FA2" w:rsidP="00583FA2">
      <w:pPr>
        <w:rPr>
          <w:b/>
          <w:bCs/>
        </w:rPr>
      </w:pPr>
      <w:r w:rsidRPr="00583FA2">
        <w:rPr>
          <w:b/>
          <w:bCs/>
        </w:rPr>
        <w:t>12. Your Rights</w:t>
      </w:r>
    </w:p>
    <w:p w14:paraId="1CBE0F2F" w14:textId="77777777" w:rsidR="00583FA2" w:rsidRPr="00583FA2" w:rsidRDefault="00583FA2" w:rsidP="00583FA2">
      <w:r w:rsidRPr="00583FA2">
        <w:t>Under UK GDPR, you have the right to:</w:t>
      </w:r>
    </w:p>
    <w:p w14:paraId="42592DBB" w14:textId="77777777" w:rsidR="00583FA2" w:rsidRPr="00583FA2" w:rsidRDefault="00583FA2" w:rsidP="00583FA2">
      <w:pPr>
        <w:numPr>
          <w:ilvl w:val="0"/>
          <w:numId w:val="13"/>
        </w:numPr>
      </w:pPr>
      <w:r w:rsidRPr="00583FA2">
        <w:t xml:space="preserve">Access your personal data </w:t>
      </w:r>
    </w:p>
    <w:p w14:paraId="723C267D" w14:textId="77777777" w:rsidR="00583FA2" w:rsidRPr="00583FA2" w:rsidRDefault="00583FA2" w:rsidP="00583FA2">
      <w:pPr>
        <w:numPr>
          <w:ilvl w:val="0"/>
          <w:numId w:val="13"/>
        </w:numPr>
      </w:pPr>
      <w:r w:rsidRPr="00583FA2">
        <w:t xml:space="preserve">Request correction of inaccurate data </w:t>
      </w:r>
    </w:p>
    <w:p w14:paraId="089D7529" w14:textId="77777777" w:rsidR="00583FA2" w:rsidRPr="00583FA2" w:rsidRDefault="00583FA2" w:rsidP="00583FA2">
      <w:pPr>
        <w:numPr>
          <w:ilvl w:val="0"/>
          <w:numId w:val="13"/>
        </w:numPr>
      </w:pPr>
      <w:r w:rsidRPr="00583FA2">
        <w:t xml:space="preserve">Request deletion of your data </w:t>
      </w:r>
    </w:p>
    <w:p w14:paraId="1BA4612A" w14:textId="77777777" w:rsidR="00583FA2" w:rsidRPr="00583FA2" w:rsidRDefault="00583FA2" w:rsidP="00583FA2">
      <w:pPr>
        <w:numPr>
          <w:ilvl w:val="0"/>
          <w:numId w:val="13"/>
        </w:numPr>
      </w:pPr>
      <w:r w:rsidRPr="00583FA2">
        <w:t xml:space="preserve">Object to or restrict processing </w:t>
      </w:r>
    </w:p>
    <w:p w14:paraId="0C3055BD" w14:textId="77777777" w:rsidR="00583FA2" w:rsidRPr="00583FA2" w:rsidRDefault="00583FA2" w:rsidP="00583FA2">
      <w:pPr>
        <w:numPr>
          <w:ilvl w:val="0"/>
          <w:numId w:val="13"/>
        </w:numPr>
      </w:pPr>
      <w:r w:rsidRPr="00583FA2">
        <w:t xml:space="preserve">Request data portability </w:t>
      </w:r>
    </w:p>
    <w:p w14:paraId="3555E018" w14:textId="77777777" w:rsidR="00583FA2" w:rsidRPr="00583FA2" w:rsidRDefault="00583FA2" w:rsidP="00583FA2">
      <w:pPr>
        <w:numPr>
          <w:ilvl w:val="0"/>
          <w:numId w:val="13"/>
        </w:numPr>
      </w:pPr>
      <w:r w:rsidRPr="00583FA2">
        <w:t xml:space="preserve">Withdraw consent at any time </w:t>
      </w:r>
    </w:p>
    <w:p w14:paraId="3A82C78B" w14:textId="77777777" w:rsidR="00583FA2" w:rsidRPr="00583FA2" w:rsidRDefault="00583FA2" w:rsidP="00583FA2">
      <w:pPr>
        <w:numPr>
          <w:ilvl w:val="0"/>
          <w:numId w:val="13"/>
        </w:numPr>
      </w:pPr>
      <w:r w:rsidRPr="00583FA2">
        <w:t xml:space="preserve">Object to direct marketing </w:t>
      </w:r>
    </w:p>
    <w:p w14:paraId="462DFCA2" w14:textId="77777777" w:rsidR="00583FA2" w:rsidRPr="00583FA2" w:rsidRDefault="00583FA2" w:rsidP="00583FA2">
      <w:r w:rsidRPr="00583FA2">
        <w:t>To exercise your rights, please contact us using the details below.</w:t>
      </w:r>
    </w:p>
    <w:p w14:paraId="6D41A439" w14:textId="77777777" w:rsidR="00583FA2" w:rsidRPr="00583FA2" w:rsidRDefault="00583FA2" w:rsidP="00583FA2">
      <w:r w:rsidRPr="00583FA2">
        <w:pict w14:anchorId="609A1C7F">
          <v:rect id="_x0000_i1145" style="width:0;height:1.5pt" o:hralign="center" o:hrstd="t" o:hr="t" fillcolor="#a0a0a0" stroked="f"/>
        </w:pict>
      </w:r>
    </w:p>
    <w:p w14:paraId="0A460297" w14:textId="77777777" w:rsidR="00583FA2" w:rsidRPr="00583FA2" w:rsidRDefault="00583FA2" w:rsidP="00583FA2">
      <w:pPr>
        <w:rPr>
          <w:b/>
          <w:bCs/>
        </w:rPr>
      </w:pPr>
      <w:r w:rsidRPr="00583FA2">
        <w:rPr>
          <w:b/>
          <w:bCs/>
        </w:rPr>
        <w:t>13. Data Breaches</w:t>
      </w:r>
    </w:p>
    <w:p w14:paraId="3ADE1347" w14:textId="77777777" w:rsidR="00583FA2" w:rsidRPr="00583FA2" w:rsidRDefault="00583FA2" w:rsidP="00583FA2">
      <w:r w:rsidRPr="00583FA2">
        <w:t>In the event of a personal data breach, we will assess the risk and, where required, notify the Information Commissioner's Office and affected individuals in accordance with UK GDPR.</w:t>
      </w:r>
    </w:p>
    <w:p w14:paraId="74965C03" w14:textId="77777777" w:rsidR="00583FA2" w:rsidRPr="00583FA2" w:rsidRDefault="00583FA2" w:rsidP="00583FA2">
      <w:r w:rsidRPr="00583FA2">
        <w:pict w14:anchorId="13441FE3">
          <v:rect id="_x0000_i1146" style="width:0;height:1.5pt" o:hralign="center" o:hrstd="t" o:hr="t" fillcolor="#a0a0a0" stroked="f"/>
        </w:pict>
      </w:r>
    </w:p>
    <w:p w14:paraId="4754DB65" w14:textId="77777777" w:rsidR="00583FA2" w:rsidRPr="00583FA2" w:rsidRDefault="00583FA2" w:rsidP="00583FA2">
      <w:pPr>
        <w:rPr>
          <w:b/>
          <w:bCs/>
        </w:rPr>
      </w:pPr>
      <w:r w:rsidRPr="00583FA2">
        <w:rPr>
          <w:b/>
          <w:bCs/>
        </w:rPr>
        <w:t>14. Cookies</w:t>
      </w:r>
    </w:p>
    <w:p w14:paraId="1D7198B8" w14:textId="77777777" w:rsidR="00583FA2" w:rsidRPr="00583FA2" w:rsidRDefault="00583FA2" w:rsidP="00583FA2">
      <w:r w:rsidRPr="00583FA2">
        <w:t>Our website may use cookies to improve user experience and functionality.</w:t>
      </w:r>
    </w:p>
    <w:p w14:paraId="29FC9B52" w14:textId="77777777" w:rsidR="00583FA2" w:rsidRPr="00583FA2" w:rsidRDefault="00583FA2" w:rsidP="00583FA2">
      <w:r w:rsidRPr="00583FA2">
        <w:t>You can control or disable cookies through your browser settings.</w:t>
      </w:r>
    </w:p>
    <w:p w14:paraId="5ADF4F69" w14:textId="77777777" w:rsidR="00583FA2" w:rsidRPr="00583FA2" w:rsidRDefault="00583FA2" w:rsidP="00583FA2">
      <w:r w:rsidRPr="00583FA2">
        <w:pict w14:anchorId="37880296">
          <v:rect id="_x0000_i1147" style="width:0;height:1.5pt" o:hralign="center" o:hrstd="t" o:hr="t" fillcolor="#a0a0a0" stroked="f"/>
        </w:pict>
      </w:r>
    </w:p>
    <w:p w14:paraId="43F658F2" w14:textId="77777777" w:rsidR="00583FA2" w:rsidRPr="00583FA2" w:rsidRDefault="00583FA2" w:rsidP="00583FA2">
      <w:pPr>
        <w:rPr>
          <w:b/>
          <w:bCs/>
        </w:rPr>
      </w:pPr>
      <w:r w:rsidRPr="00583FA2">
        <w:rPr>
          <w:b/>
          <w:bCs/>
        </w:rPr>
        <w:t>15. Children’s Data</w:t>
      </w:r>
    </w:p>
    <w:p w14:paraId="5CBF01AC" w14:textId="77777777" w:rsidR="00583FA2" w:rsidRPr="00583FA2" w:rsidRDefault="00583FA2" w:rsidP="00583FA2">
      <w:r w:rsidRPr="00583FA2">
        <w:t>Our services are not intended for individuals under the age of 18, and we do not knowingly collect personal data from children.</w:t>
      </w:r>
    </w:p>
    <w:p w14:paraId="26B00172" w14:textId="77777777" w:rsidR="00583FA2" w:rsidRPr="00583FA2" w:rsidRDefault="00583FA2" w:rsidP="00583FA2">
      <w:r w:rsidRPr="00583FA2">
        <w:pict w14:anchorId="77D7F407">
          <v:rect id="_x0000_i1148" style="width:0;height:1.5pt" o:hralign="center" o:hrstd="t" o:hr="t" fillcolor="#a0a0a0" stroked="f"/>
        </w:pict>
      </w:r>
    </w:p>
    <w:p w14:paraId="493443B6" w14:textId="77777777" w:rsidR="00583FA2" w:rsidRPr="00583FA2" w:rsidRDefault="00583FA2" w:rsidP="00583FA2">
      <w:pPr>
        <w:rPr>
          <w:b/>
          <w:bCs/>
        </w:rPr>
      </w:pPr>
      <w:r w:rsidRPr="00583FA2">
        <w:rPr>
          <w:b/>
          <w:bCs/>
        </w:rPr>
        <w:t>16. Complaints</w:t>
      </w:r>
    </w:p>
    <w:p w14:paraId="75167A06" w14:textId="77777777" w:rsidR="00583FA2" w:rsidRPr="00583FA2" w:rsidRDefault="00583FA2" w:rsidP="00583FA2">
      <w:r w:rsidRPr="00583FA2">
        <w:t>If you have concerns about how we handle your data, please contact us first so we can resolve the issue.</w:t>
      </w:r>
    </w:p>
    <w:p w14:paraId="7A54415F" w14:textId="77777777" w:rsidR="00583FA2" w:rsidRPr="00583FA2" w:rsidRDefault="00583FA2" w:rsidP="00583FA2">
      <w:r w:rsidRPr="00583FA2">
        <w:t>You also have the right to lodge a complaint with the Information Commissioner's Office:</w:t>
      </w:r>
      <w:r w:rsidRPr="00583FA2">
        <w:br/>
        <w:t xml:space="preserve">Website: </w:t>
      </w:r>
      <w:hyperlink r:id="rId5" w:tgtFrame="_new" w:history="1">
        <w:r w:rsidRPr="00583FA2">
          <w:rPr>
            <w:rStyle w:val="Hyperlink"/>
          </w:rPr>
          <w:t>https://www.ico.org.uk</w:t>
        </w:r>
      </w:hyperlink>
    </w:p>
    <w:p w14:paraId="0D5CC9D5" w14:textId="77777777" w:rsidR="00583FA2" w:rsidRPr="00583FA2" w:rsidRDefault="00583FA2" w:rsidP="00583FA2">
      <w:r w:rsidRPr="00583FA2">
        <w:pict w14:anchorId="32B9B1F2">
          <v:rect id="_x0000_i1149" style="width:0;height:1.5pt" o:hralign="center" o:hrstd="t" o:hr="t" fillcolor="#a0a0a0" stroked="f"/>
        </w:pict>
      </w:r>
    </w:p>
    <w:p w14:paraId="3BB7AEA5" w14:textId="77777777" w:rsidR="00583FA2" w:rsidRPr="00583FA2" w:rsidRDefault="00583FA2" w:rsidP="00583FA2">
      <w:pPr>
        <w:rPr>
          <w:b/>
          <w:bCs/>
        </w:rPr>
      </w:pPr>
      <w:r w:rsidRPr="00583FA2">
        <w:rPr>
          <w:b/>
          <w:bCs/>
        </w:rPr>
        <w:t>17. Updates to This Policy</w:t>
      </w:r>
    </w:p>
    <w:p w14:paraId="10B3C79C" w14:textId="77777777" w:rsidR="00583FA2" w:rsidRPr="00583FA2" w:rsidRDefault="00583FA2" w:rsidP="00583FA2">
      <w:r w:rsidRPr="00583FA2">
        <w:t>We may update this Privacy Policy from time to time. The latest version will always be available on our website.</w:t>
      </w:r>
    </w:p>
    <w:p w14:paraId="5BFD7314" w14:textId="77777777" w:rsidR="00583FA2" w:rsidRPr="00583FA2" w:rsidRDefault="00583FA2" w:rsidP="00583FA2">
      <w:r w:rsidRPr="00583FA2">
        <w:pict w14:anchorId="18EC5F11">
          <v:rect id="_x0000_i1150" style="width:0;height:1.5pt" o:hralign="center" o:hrstd="t" o:hr="t" fillcolor="#a0a0a0" stroked="f"/>
        </w:pict>
      </w:r>
    </w:p>
    <w:p w14:paraId="2534A414" w14:textId="77777777" w:rsidR="00583FA2" w:rsidRPr="00583FA2" w:rsidRDefault="00583FA2" w:rsidP="00583FA2">
      <w:pPr>
        <w:rPr>
          <w:b/>
          <w:bCs/>
        </w:rPr>
      </w:pPr>
      <w:r w:rsidRPr="00583FA2">
        <w:rPr>
          <w:b/>
          <w:bCs/>
        </w:rPr>
        <w:t>18. Contact Us</w:t>
      </w:r>
    </w:p>
    <w:p w14:paraId="6F8756A0" w14:textId="77777777" w:rsidR="00583FA2" w:rsidRPr="00583FA2" w:rsidRDefault="00583FA2" w:rsidP="00583FA2">
      <w:r w:rsidRPr="00583FA2">
        <w:t>If you have any questions about this Privacy Policy or your personal data, please contact:</w:t>
      </w:r>
    </w:p>
    <w:p w14:paraId="36131D47" w14:textId="77777777" w:rsidR="00583FA2" w:rsidRPr="00583FA2" w:rsidRDefault="00583FA2" w:rsidP="00583FA2">
      <w:r w:rsidRPr="00583FA2">
        <w:t>AA Horse Transport Ltd</w:t>
      </w:r>
      <w:r w:rsidRPr="00583FA2">
        <w:br/>
        <w:t>Email: aahorsetransportltd@gmail.com</w:t>
      </w:r>
      <w:r w:rsidRPr="00583FA2">
        <w:br/>
        <w:t>Phone: 07557107215</w:t>
      </w:r>
    </w:p>
    <w:p w14:paraId="5B913CDB" w14:textId="77777777" w:rsidR="00A77FAB" w:rsidRDefault="00A77FAB"/>
    <w:sectPr w:rsidR="00A77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935"/>
    <w:multiLevelType w:val="multilevel"/>
    <w:tmpl w:val="BCF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94E6B"/>
    <w:multiLevelType w:val="multilevel"/>
    <w:tmpl w:val="3134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21D7E"/>
    <w:multiLevelType w:val="multilevel"/>
    <w:tmpl w:val="6184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91633"/>
    <w:multiLevelType w:val="multilevel"/>
    <w:tmpl w:val="9A8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C59CD"/>
    <w:multiLevelType w:val="multilevel"/>
    <w:tmpl w:val="ACA2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453E9"/>
    <w:multiLevelType w:val="multilevel"/>
    <w:tmpl w:val="C68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1182A"/>
    <w:multiLevelType w:val="multilevel"/>
    <w:tmpl w:val="760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37691"/>
    <w:multiLevelType w:val="multilevel"/>
    <w:tmpl w:val="F200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326D5"/>
    <w:multiLevelType w:val="multilevel"/>
    <w:tmpl w:val="C9C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02B5A"/>
    <w:multiLevelType w:val="multilevel"/>
    <w:tmpl w:val="AD40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168EA"/>
    <w:multiLevelType w:val="multilevel"/>
    <w:tmpl w:val="4D80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A0001"/>
    <w:multiLevelType w:val="multilevel"/>
    <w:tmpl w:val="B4DE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D1AE8"/>
    <w:multiLevelType w:val="multilevel"/>
    <w:tmpl w:val="EDC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502799">
    <w:abstractNumId w:val="4"/>
  </w:num>
  <w:num w:numId="2" w16cid:durableId="1069886788">
    <w:abstractNumId w:val="12"/>
  </w:num>
  <w:num w:numId="3" w16cid:durableId="1598363272">
    <w:abstractNumId w:val="9"/>
  </w:num>
  <w:num w:numId="4" w16cid:durableId="151602258">
    <w:abstractNumId w:val="0"/>
  </w:num>
  <w:num w:numId="5" w16cid:durableId="1329868515">
    <w:abstractNumId w:val="5"/>
  </w:num>
  <w:num w:numId="6" w16cid:durableId="2130051969">
    <w:abstractNumId w:val="10"/>
  </w:num>
  <w:num w:numId="7" w16cid:durableId="344675585">
    <w:abstractNumId w:val="1"/>
  </w:num>
  <w:num w:numId="8" w16cid:durableId="524712805">
    <w:abstractNumId w:val="7"/>
  </w:num>
  <w:num w:numId="9" w16cid:durableId="1129663921">
    <w:abstractNumId w:val="3"/>
  </w:num>
  <w:num w:numId="10" w16cid:durableId="1299728806">
    <w:abstractNumId w:val="6"/>
  </w:num>
  <w:num w:numId="11" w16cid:durableId="549004025">
    <w:abstractNumId w:val="2"/>
  </w:num>
  <w:num w:numId="12" w16cid:durableId="849176417">
    <w:abstractNumId w:val="11"/>
  </w:num>
  <w:num w:numId="13" w16cid:durableId="753278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2"/>
    <w:rsid w:val="00256A58"/>
    <w:rsid w:val="00281703"/>
    <w:rsid w:val="00583FA2"/>
    <w:rsid w:val="00A77FAB"/>
    <w:rsid w:val="00B47063"/>
    <w:rsid w:val="00C468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CD9C"/>
  <w15:chartTrackingRefBased/>
  <w15:docId w15:val="{AD579795-AEF4-4345-A374-8DCF9644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FA2"/>
    <w:rPr>
      <w:rFonts w:eastAsiaTheme="majorEastAsia" w:cstheme="majorBidi"/>
      <w:color w:val="272727" w:themeColor="text1" w:themeTint="D8"/>
    </w:rPr>
  </w:style>
  <w:style w:type="paragraph" w:styleId="Title">
    <w:name w:val="Title"/>
    <w:basedOn w:val="Normal"/>
    <w:next w:val="Normal"/>
    <w:link w:val="TitleChar"/>
    <w:uiPriority w:val="10"/>
    <w:qFormat/>
    <w:rsid w:val="0058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FA2"/>
    <w:pPr>
      <w:spacing w:before="160"/>
      <w:jc w:val="center"/>
    </w:pPr>
    <w:rPr>
      <w:i/>
      <w:iCs/>
      <w:color w:val="404040" w:themeColor="text1" w:themeTint="BF"/>
    </w:rPr>
  </w:style>
  <w:style w:type="character" w:customStyle="1" w:styleId="QuoteChar">
    <w:name w:val="Quote Char"/>
    <w:basedOn w:val="DefaultParagraphFont"/>
    <w:link w:val="Quote"/>
    <w:uiPriority w:val="29"/>
    <w:rsid w:val="00583FA2"/>
    <w:rPr>
      <w:i/>
      <w:iCs/>
      <w:color w:val="404040" w:themeColor="text1" w:themeTint="BF"/>
    </w:rPr>
  </w:style>
  <w:style w:type="paragraph" w:styleId="ListParagraph">
    <w:name w:val="List Paragraph"/>
    <w:basedOn w:val="Normal"/>
    <w:uiPriority w:val="34"/>
    <w:qFormat/>
    <w:rsid w:val="00583FA2"/>
    <w:pPr>
      <w:ind w:left="720"/>
      <w:contextualSpacing/>
    </w:pPr>
  </w:style>
  <w:style w:type="character" w:styleId="IntenseEmphasis">
    <w:name w:val="Intense Emphasis"/>
    <w:basedOn w:val="DefaultParagraphFont"/>
    <w:uiPriority w:val="21"/>
    <w:qFormat/>
    <w:rsid w:val="00583FA2"/>
    <w:rPr>
      <w:i/>
      <w:iCs/>
      <w:color w:val="0F4761" w:themeColor="accent1" w:themeShade="BF"/>
    </w:rPr>
  </w:style>
  <w:style w:type="paragraph" w:styleId="IntenseQuote">
    <w:name w:val="Intense Quote"/>
    <w:basedOn w:val="Normal"/>
    <w:next w:val="Normal"/>
    <w:link w:val="IntenseQuoteChar"/>
    <w:uiPriority w:val="30"/>
    <w:qFormat/>
    <w:rsid w:val="0058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FA2"/>
    <w:rPr>
      <w:i/>
      <w:iCs/>
      <w:color w:val="0F4761" w:themeColor="accent1" w:themeShade="BF"/>
    </w:rPr>
  </w:style>
  <w:style w:type="character" w:styleId="IntenseReference">
    <w:name w:val="Intense Reference"/>
    <w:basedOn w:val="DefaultParagraphFont"/>
    <w:uiPriority w:val="32"/>
    <w:qFormat/>
    <w:rsid w:val="00583FA2"/>
    <w:rPr>
      <w:b/>
      <w:bCs/>
      <w:smallCaps/>
      <w:color w:val="0F4761" w:themeColor="accent1" w:themeShade="BF"/>
      <w:spacing w:val="5"/>
    </w:rPr>
  </w:style>
  <w:style w:type="character" w:styleId="Hyperlink">
    <w:name w:val="Hyperlink"/>
    <w:basedOn w:val="DefaultParagraphFont"/>
    <w:uiPriority w:val="99"/>
    <w:unhideWhenUsed/>
    <w:rsid w:val="00583FA2"/>
    <w:rPr>
      <w:color w:val="467886" w:themeColor="hyperlink"/>
      <w:u w:val="single"/>
    </w:rPr>
  </w:style>
  <w:style w:type="character" w:styleId="UnresolvedMention">
    <w:name w:val="Unresolved Mention"/>
    <w:basedOn w:val="DefaultParagraphFont"/>
    <w:uiPriority w:val="99"/>
    <w:semiHidden/>
    <w:unhideWhenUsed/>
    <w:rsid w:val="0058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 Allen</dc:creator>
  <cp:keywords/>
  <dc:description/>
  <cp:lastModifiedBy>Jack M Allen</cp:lastModifiedBy>
  <cp:revision>1</cp:revision>
  <dcterms:created xsi:type="dcterms:W3CDTF">2026-04-14T19:21:00Z</dcterms:created>
  <dcterms:modified xsi:type="dcterms:W3CDTF">2026-04-14T19:26:00Z</dcterms:modified>
</cp:coreProperties>
</file>